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3796ab11a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ELTIX AS.</w:t>
      </w:r>
    </w:p>
    <w:sectPr>
      <w:headerReference xmlns:r="http://schemas.openxmlformats.org/officeDocument/2006/relationships" w:type="default" r:id="R02e02f1a2c6f4136"/>
      <w:footerReference xmlns:r="http://schemas.openxmlformats.org/officeDocument/2006/relationships" w:type="default" r:id="Rc973b7fef09b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2f1a2c6f4136" /><Relationship Type="http://schemas.openxmlformats.org/officeDocument/2006/relationships/footer" Target="/word/footer1.xml" Id="Rc973b7fef09b425b" /></Relationships>
</file>