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db4c1f44a4d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SECURITIES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SECURITIES AS</w:t>
      </w:r>
    </w:p>
    <w:sectPr>
      <w:headerReference xmlns:r="http://schemas.openxmlformats.org/officeDocument/2006/relationships" w:type="default" r:id="Rdac563bced09456e"/>
      <w:footerReference xmlns:r="http://schemas.openxmlformats.org/officeDocument/2006/relationships" w:type="default" r:id="R19e38014769d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SECURITIES AS   ·   Org.nr 991 125 175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c563bced09456e" /><Relationship Type="http://schemas.openxmlformats.org/officeDocument/2006/relationships/footer" Target="/word/footer1.xml" Id="R19e38014769d429c" /></Relationships>
</file>