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e7ea57479d4b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BANAK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BANAK INVEST AS</w:t>
      </w:r>
    </w:p>
    <w:sectPr>
      <w:headerReference xmlns:r="http://schemas.openxmlformats.org/officeDocument/2006/relationships" w:type="default" r:id="R77731d239338461d"/>
      <w:footerReference xmlns:r="http://schemas.openxmlformats.org/officeDocument/2006/relationships" w:type="default" r:id="R50fdbd8a2f8a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BANAK INVEST AS   ·   Org.nr 991 201 289   ·   Brendsrudtoppen 159   ·   1385 ASKER   ·   Tlf. 66 90 49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731d239338461d" /><Relationship Type="http://schemas.openxmlformats.org/officeDocument/2006/relationships/footer" Target="/word/footer1.xml" Id="R50fdbd8a2f8a497f" /></Relationships>
</file>