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1b892c2e346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BANAK INVEST AS</w:t>
      </w:r>
    </w:p>
    <w:sectPr>
      <w:headerReference xmlns:r="http://schemas.openxmlformats.org/officeDocument/2006/relationships" w:type="default" r:id="R07ee8f70ee8c4729"/>
      <w:footerReference xmlns:r="http://schemas.openxmlformats.org/officeDocument/2006/relationships" w:type="default" r:id="R18c866c84bee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BANAK INVEST AS   ·   Org.nr 991 201 289   ·   Brendsrudtoppen 159   ·   1385 ASKER   ·   Tlf. 66 90 49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ee8f70ee8c4729" /><Relationship Type="http://schemas.openxmlformats.org/officeDocument/2006/relationships/footer" Target="/word/footer1.xml" Id="R18c866c84bee4c71" /></Relationships>
</file>