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61f0ab73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FREWILLA AS.</w:t>
      </w:r>
    </w:p>
    <w:sectPr>
      <w:headerReference xmlns:r="http://schemas.openxmlformats.org/officeDocument/2006/relationships" w:type="default" r:id="Rdcec17514fc54af9"/>
      <w:footerReference xmlns:r="http://schemas.openxmlformats.org/officeDocument/2006/relationships" w:type="default" r:id="Reb91b89edd7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c17514fc54af9" /><Relationship Type="http://schemas.openxmlformats.org/officeDocument/2006/relationships/footer" Target="/word/footer1.xml" Id="Reb91b89edd7b46b8" /></Relationships>
</file>