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114ebba3f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LØ INVEST AS.</w:t>
      </w:r>
    </w:p>
    <w:sectPr>
      <w:headerReference xmlns:r="http://schemas.openxmlformats.org/officeDocument/2006/relationships" w:type="default" r:id="R26430fcb3514491d"/>
      <w:footerReference xmlns:r="http://schemas.openxmlformats.org/officeDocument/2006/relationships" w:type="default" r:id="R10854ba310d1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30fcb3514491d" /><Relationship Type="http://schemas.openxmlformats.org/officeDocument/2006/relationships/footer" Target="/word/footer1.xml" Id="R10854ba310d14b26" /></Relationships>
</file>