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328e7fc564f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JOF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 INVEST AS</w:t>
      </w:r>
    </w:p>
    <w:sectPr>
      <w:headerReference xmlns:r="http://schemas.openxmlformats.org/officeDocument/2006/relationships" w:type="default" r:id="Re0fbe6190a504053"/>
      <w:footerReference xmlns:r="http://schemas.openxmlformats.org/officeDocument/2006/relationships" w:type="default" r:id="R2ef7b1a0a9dd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be6190a504053" /><Relationship Type="http://schemas.openxmlformats.org/officeDocument/2006/relationships/footer" Target="/word/footer1.xml" Id="R2ef7b1a0a9dd4e8c" /></Relationships>
</file>