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a2fc5de3c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FINN WILHELMSENS STIFTELSE, org.nr 992 110 813,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96d1472558a344de"/>
      <w:footerReference xmlns:r="http://schemas.openxmlformats.org/officeDocument/2006/relationships" w:type="default" r:id="Rc932bff24e75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1472558a344de" /><Relationship Type="http://schemas.openxmlformats.org/officeDocument/2006/relationships/footer" Target="/word/footer1.xml" Id="Rc932bff24e754668" /></Relationships>
</file>