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89f03ae43147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OLJEFONDET AS</w:t>
      </w:r>
    </w:p>
    <w:sectPr>
      <w:headerReference xmlns:r="http://schemas.openxmlformats.org/officeDocument/2006/relationships" w:type="default" r:id="Rb81e99d36cf849ac"/>
      <w:footerReference xmlns:r="http://schemas.openxmlformats.org/officeDocument/2006/relationships" w:type="default" r:id="R43f7880cc01340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OLJEFONDET AS   ·   Org.nr 992 208 724   ·   c/o Pareto Securities AS, att: Petter Sagfossen, Dronning Mauds gate 3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OLJEFONDET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1e99d36cf849ac" /><Relationship Type="http://schemas.openxmlformats.org/officeDocument/2006/relationships/footer" Target="/word/footer1.xml" Id="R43f7880cc01340b0" /></Relationships>
</file>