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acecdb399c46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DAGMA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DAGMA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86a995f49a4ad6"/>
      <w:footerReference xmlns:r="http://schemas.openxmlformats.org/officeDocument/2006/relationships" w:type="default" r:id="Rbb4044b318e344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DAGMA INVEST AS   ·   Org.nr 992 367 180   ·   Grovikveien 93   ·   4635 KRISTIANSAND S   ·   dm@regnskapsfabrikken.no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86a995f49a4ad6" /><Relationship Type="http://schemas.openxmlformats.org/officeDocument/2006/relationships/footer" Target="/word/footer1.xml" Id="Rbb4044b318e3441c" /></Relationships>
</file>