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d72f4ea9b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SOLVIK-OLSEN REVISJON AS</w:t>
      </w:r>
    </w:p>
    <w:sectPr>
      <w:headerReference xmlns:r="http://schemas.openxmlformats.org/officeDocument/2006/relationships" w:type="default" r:id="R22a082a83f364f86"/>
      <w:footerReference xmlns:r="http://schemas.openxmlformats.org/officeDocument/2006/relationships" w:type="default" r:id="Rb36ce6d3f4fa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SOLVIK-OLSEN REVISJON AS   ·   Org.nr 992 395 826   ·   Hanabryggene, Hanaveien 4   ·   4327 SANDNES   ·   dag.widar@solvik-olsen.no   ·   www.solvik-olsen.no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SOLVIK-OLSEN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a082a83f364f86" /><Relationship Type="http://schemas.openxmlformats.org/officeDocument/2006/relationships/footer" Target="/word/footer1.xml" Id="Rb36ce6d3f4fa41d8" /></Relationships>
</file>