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373c4ddb52349c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HAGBARTH SCHJØTT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HAGBARTH SCHJØTT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4356ebaaca34ffd"/>
      <w:footerReference xmlns:r="http://schemas.openxmlformats.org/officeDocument/2006/relationships" w:type="default" r:id="R165be88fbcdc47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HAGBARTH SCHJØTT AS   ·   Org.nr 993 235 113   ·   Stålfjæra 9   ·   0975 OSLO   ·   trestandard@trestandard.no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HAGBARTH SCHJØTT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4356ebaaca34ffd" /><Relationship Type="http://schemas.openxmlformats.org/officeDocument/2006/relationships/footer" Target="/word/footer1.xml" Id="R165be88fbcdc4788" /></Relationships>
</file>