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2a3b85b3394b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AARS AS</w:t>
      </w:r>
    </w:p>
    <w:sectPr>
      <w:headerReference xmlns:r="http://schemas.openxmlformats.org/officeDocument/2006/relationships" w:type="default" r:id="R89dc8e15830147a6"/>
      <w:footerReference xmlns:r="http://schemas.openxmlformats.org/officeDocument/2006/relationships" w:type="default" r:id="R95d58d0a5d4545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AARS AS   ·   Org.nr 993 853 712   ·   Bygdøy allé 4   ·   0257 OSLO   ·   Tlf. 21 42 00 00   ·   www.aars.no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dc8e15830147a6" /><Relationship Type="http://schemas.openxmlformats.org/officeDocument/2006/relationships/footer" Target="/word/footer1.xml" Id="R95d58d0a5d45455a" /></Relationships>
</file>