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f4f948a594a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TRIPPEL REGNSKAP AS</w:t>
      </w:r>
    </w:p>
    <w:sectPr>
      <w:headerReference xmlns:r="http://schemas.openxmlformats.org/officeDocument/2006/relationships" w:type="default" r:id="Rdbd2ab83de62421b"/>
      <w:footerReference xmlns:r="http://schemas.openxmlformats.org/officeDocument/2006/relationships" w:type="default" r:id="R3784d548058949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2ab83de62421b" /><Relationship Type="http://schemas.openxmlformats.org/officeDocument/2006/relationships/footer" Target="/word/footer1.xml" Id="R3784d54805894968" /></Relationships>
</file>