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34e2f075b4a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BREDESEN OPSET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BREDESEN OPSET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e892f1f64d4494"/>
      <w:footerReference xmlns:r="http://schemas.openxmlformats.org/officeDocument/2006/relationships" w:type="default" r:id="Rf9d5d902e6ef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REGNSKAP AS   ·   Org.nr 994 906 097   ·   Bruksvegen 19   ·   2260 KIRKENÆR   ·   Tlf. 62 94 94 00   ·   gunn@bredesenopset.no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e892f1f64d4494" /><Relationship Type="http://schemas.openxmlformats.org/officeDocument/2006/relationships/footer" Target="/word/footer1.xml" Id="Rf9d5d902e6ef4f2e" /></Relationships>
</file>