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6f259f827a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CGL HOLDING II AS.</w:t>
      </w:r>
    </w:p>
    <w:sectPr>
      <w:headerReference xmlns:r="http://schemas.openxmlformats.org/officeDocument/2006/relationships" w:type="default" r:id="R88cfafbe276e4562"/>
      <w:footerReference xmlns:r="http://schemas.openxmlformats.org/officeDocument/2006/relationships" w:type="default" r:id="Ree68bcb3666548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II AS   ·   Org.nr 995 652 293   ·   Rolfsbuktveien 4A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cfafbe276e4562" /><Relationship Type="http://schemas.openxmlformats.org/officeDocument/2006/relationships/footer" Target="/word/footer1.xml" Id="Ree68bcb366654894" /></Relationships>
</file>