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57904db3044b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KVITFOSS AS, org.nr 995 671 581,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KVITFOSS AS</w:t>
      </w:r>
    </w:p>
    <w:sectPr>
      <w:headerReference xmlns:r="http://schemas.openxmlformats.org/officeDocument/2006/relationships" w:type="default" r:id="Rc29fa89d261a4d0b"/>
      <w:footerReference xmlns:r="http://schemas.openxmlformats.org/officeDocument/2006/relationships" w:type="default" r:id="R96ead563d52341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KVITFOSS AS   ·   Org.nr 995 671 581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KVITFOSS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9fa89d261a4d0b" /><Relationship Type="http://schemas.openxmlformats.org/officeDocument/2006/relationships/footer" Target="/word/footer1.xml" Id="R96ead563d523414b" /></Relationships>
</file>