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754bc3ab54f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KVITFOSS AS.</w:t>
      </w:r>
    </w:p>
    <w:sectPr>
      <w:headerReference xmlns:r="http://schemas.openxmlformats.org/officeDocument/2006/relationships" w:type="default" r:id="Ra01a4c9bef844bfb"/>
      <w:footerReference xmlns:r="http://schemas.openxmlformats.org/officeDocument/2006/relationships" w:type="default" r:id="R60ae2803ba5b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KVITFOSS AS   ·   Org.nr 995 671 581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1a4c9bef844bfb" /><Relationship Type="http://schemas.openxmlformats.org/officeDocument/2006/relationships/footer" Target="/word/footer1.xml" Id="R60ae2803ba5b44b1" /></Relationships>
</file>