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48ff2e483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RUNARS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RUNARS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60808fea24afb"/>
      <w:footerReference xmlns:r="http://schemas.openxmlformats.org/officeDocument/2006/relationships" w:type="default" r:id="R42acc553cdfa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60808fea24afb" /><Relationship Type="http://schemas.openxmlformats.org/officeDocument/2006/relationships/footer" Target="/word/footer1.xml" Id="R42acc553cdfa4cf5" /></Relationships>
</file>