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1b01e1aa1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KRONPRINSENSGATE 1 AS.</w:t>
      </w:r>
    </w:p>
    <w:sectPr>
      <w:headerReference xmlns:r="http://schemas.openxmlformats.org/officeDocument/2006/relationships" w:type="default" r:id="R66745eaf197a49cc"/>
      <w:footerReference xmlns:r="http://schemas.openxmlformats.org/officeDocument/2006/relationships" w:type="default" r:id="R8f7817a0fa3b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45eaf197a49cc" /><Relationship Type="http://schemas.openxmlformats.org/officeDocument/2006/relationships/footer" Target="/word/footer1.xml" Id="R8f7817a0fa3b45c1" /></Relationships>
</file>