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7c08288b0f40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NORLINK INVEST AS, org.nr 997 133 803,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NORLINK INVEST AS</w:t>
      </w:r>
    </w:p>
    <w:sectPr>
      <w:headerReference xmlns:r="http://schemas.openxmlformats.org/officeDocument/2006/relationships" w:type="default" r:id="Rd76294826bd54736"/>
      <w:footerReference xmlns:r="http://schemas.openxmlformats.org/officeDocument/2006/relationships" w:type="default" r:id="R9ae108ef36f040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INVEST AS   ·   Org.nr 997 133 803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6294826bd54736" /><Relationship Type="http://schemas.openxmlformats.org/officeDocument/2006/relationships/footer" Target="/word/footer1.xml" Id="R9ae108ef36f04031" /></Relationships>
</file>