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a2150aabc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85d794dc12844607"/>
      <w:footerReference xmlns:r="http://schemas.openxmlformats.org/officeDocument/2006/relationships" w:type="default" r:id="Racbc276c88de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794dc12844607" /><Relationship Type="http://schemas.openxmlformats.org/officeDocument/2006/relationships/footer" Target="/word/footer1.xml" Id="Racbc276c88de4e62" /></Relationships>
</file>