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dc31e6e5947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ARENA EIENDOM LUNDE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ARENA EIENDOM LUNDE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dd05d1181b4394"/>
      <w:footerReference xmlns:r="http://schemas.openxmlformats.org/officeDocument/2006/relationships" w:type="default" r:id="R78505d9d16ff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ARENA EIENDOM LUNDE AS   ·   Org.nr 997 174 402   ·   Lundeveien 124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ARENA EIENDOM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d05d1181b4394" /><Relationship Type="http://schemas.openxmlformats.org/officeDocument/2006/relationships/footer" Target="/word/footer1.xml" Id="R78505d9d16ff4fce" /></Relationships>
</file>