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c0b787a62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 INVEST AS.</w:t>
      </w:r>
    </w:p>
    <w:sectPr>
      <w:headerReference xmlns:r="http://schemas.openxmlformats.org/officeDocument/2006/relationships" w:type="default" r:id="Raaf129fe06f4432c"/>
      <w:footerReference xmlns:r="http://schemas.openxmlformats.org/officeDocument/2006/relationships" w:type="default" r:id="R18cde773a93c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129fe06f4432c" /><Relationship Type="http://schemas.openxmlformats.org/officeDocument/2006/relationships/footer" Target="/word/footer1.xml" Id="R18cde773a93c487b" /></Relationships>
</file>