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eb72551224e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ROGER SUSHI AS</w:t>
      </w:r>
    </w:p>
    <w:sectPr>
      <w:headerReference xmlns:r="http://schemas.openxmlformats.org/officeDocument/2006/relationships" w:type="default" r:id="R964c2fa0b1dd40a1"/>
      <w:footerReference xmlns:r="http://schemas.openxmlformats.org/officeDocument/2006/relationships" w:type="default" r:id="Rb838953c9ff8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 SUSHI AS   ·   Org.nr 997 315 898   ·   c/o Roger Asakil Joya, Dreierveien 21   ·   4321 SANDNES   ·   roger@sabi.no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 SUSHI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c2fa0b1dd40a1" /><Relationship Type="http://schemas.openxmlformats.org/officeDocument/2006/relationships/footer" Target="/word/footer1.xml" Id="Rb838953c9ff84dfb" /></Relationships>
</file>