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88cbe6d754d411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Molde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IREGNSKAP AS.</w:t>
      </w:r>
    </w:p>
    <w:sectPr>
      <w:headerReference xmlns:r="http://schemas.openxmlformats.org/officeDocument/2006/relationships" w:type="default" r:id="R4b7b334672864f41"/>
      <w:footerReference xmlns:r="http://schemas.openxmlformats.org/officeDocument/2006/relationships" w:type="default" r:id="R3d292c00a31541d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IREGNSKAP AS   ·   Org.nr 997 808 339   ·   Vektergata 3   ·   6413 MOLDE   ·   post@iregnskap.no   ·   www.iregnskap.no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b7b334672864f41" /><Relationship Type="http://schemas.openxmlformats.org/officeDocument/2006/relationships/footer" Target="/word/footer1.xml" Id="R3d292c00a31541d6" /></Relationships>
</file>