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e7c5992ac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2BERG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2BERG INVEST AS</w:t>
      </w:r>
    </w:p>
    <w:sectPr>
      <w:headerReference xmlns:r="http://schemas.openxmlformats.org/officeDocument/2006/relationships" w:type="default" r:id="Rbfe0312406b04662"/>
      <w:footerReference xmlns:r="http://schemas.openxmlformats.org/officeDocument/2006/relationships" w:type="default" r:id="Rdcabc98937f2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0312406b04662" /><Relationship Type="http://schemas.openxmlformats.org/officeDocument/2006/relationships/footer" Target="/word/footer1.xml" Id="Rdcabc98937f2427f" /></Relationships>
</file>