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2703e815b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JUX AS, org.nr 998 946 239,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58e7d78e5b2e4b9a"/>
      <w:footerReference xmlns:r="http://schemas.openxmlformats.org/officeDocument/2006/relationships" w:type="default" r:id="R5bf6eb92cff1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7d78e5b2e4b9a" /><Relationship Type="http://schemas.openxmlformats.org/officeDocument/2006/relationships/footer" Target="/word/footer1.xml" Id="R5bf6eb92cff14cd1" /></Relationships>
</file>