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4f0e793ed46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bed89a2ed344ca"/>
      <w:footerReference xmlns:r="http://schemas.openxmlformats.org/officeDocument/2006/relationships" w:type="default" r:id="Ra51b2f5f2e1b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VARAL INVEST AS   ·   Org.nr 999 214 800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ed89a2ed344ca" /><Relationship Type="http://schemas.openxmlformats.org/officeDocument/2006/relationships/footer" Target="/word/footer1.xml" Id="Ra51b2f5f2e1b4893" /></Relationships>
</file>