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0f78a061c45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LMIV AS.</w:t>
      </w:r>
    </w:p>
    <w:sectPr>
      <w:headerReference xmlns:r="http://schemas.openxmlformats.org/officeDocument/2006/relationships" w:type="default" r:id="R89dd3c89f95c4135"/>
      <w:footerReference xmlns:r="http://schemas.openxmlformats.org/officeDocument/2006/relationships" w:type="default" r:id="R176534f981ad46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d3c89f95c4135" /><Relationship Type="http://schemas.openxmlformats.org/officeDocument/2006/relationships/footer" Target="/word/footer1.xml" Id="R176534f981ad46f2" /></Relationships>
</file>