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43eaf27fd941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LISE STENHAUG TRANSPORT AS</w:t>
      </w:r>
    </w:p>
    <w:sectPr>
      <w:headerReference xmlns:r="http://schemas.openxmlformats.org/officeDocument/2006/relationships" w:type="default" r:id="Re7d1b8aa8cb34230"/>
      <w:footerReference xmlns:r="http://schemas.openxmlformats.org/officeDocument/2006/relationships" w:type="default" r:id="R7775f125bfa2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1b8aa8cb34230" /><Relationship Type="http://schemas.openxmlformats.org/officeDocument/2006/relationships/footer" Target="/word/footer1.xml" Id="R7775f125bfa24a50" /></Relationships>
</file>